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15" w:type="dxa"/>
        <w:tblInd w:w="-9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717"/>
        <w:gridCol w:w="1297"/>
        <w:gridCol w:w="1320"/>
        <w:gridCol w:w="4074"/>
        <w:gridCol w:w="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51" w:type="dxa"/>
          <w:trHeight w:val="1706" w:hRule="atLeast"/>
        </w:trPr>
        <w:tc>
          <w:tcPr>
            <w:tcW w:w="10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服务需求：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辅助大学设计文件、质量稳定，价格合理，送货及时。累计低于1000元的货物，中标单位需在大学指定日期免费送到二环沿线或二环内的指定地点；货物累计1000元或以上，中标单位需在大学指定日期免费运送到大学或其它指定地点。需开具增值税普通发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物品名称及材质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没特殊标注的均不需含安装</w:t>
            </w:r>
            <w:bookmarkEnd w:id="0"/>
            <w:r>
              <w:rPr>
                <w:rStyle w:val="9"/>
                <w:rFonts w:eastAsia="宋体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车贴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单料另算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背胶（可移除）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单料另算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单料另算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单料另算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展板（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级红标亚展板）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（kt板）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单料异形另算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含加边条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展板（雪弗板）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展板（雪弗板）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展板（雪弗板）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10mm厚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展板（雪弗板）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展板（亚克力）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展板（亚克力）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展板（亚克力）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旗帜布条幅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0.6m宽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旗帜布条幅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超过0.6米宽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每加宽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？元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写真布条幅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0.6m宽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旗帜布条幅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超过0.6米宽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每加宽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？元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木托牌证书（奖牌）+锡箔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210*297mm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木托牌证书（奖牌）+锡箔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400*600mm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室外喷绘布1号布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室外喷绘布3号布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门型展架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1.8*0.8m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门型展架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1.8*0.8m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不要支架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快展架租赁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画面另算，含安装  3天内不另外收费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舞台背景行架及舞台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/延长米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画面另算，含安装，3天内不另外收费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运输及安装费（租赁快展架、行架等时发生的运输和安装）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大学往返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门牌 亚克力背喷再喷白，倒斜边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250*150mm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门牌 亚克力背喷再喷白，倒斜边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200*120mm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5mm厚，两端打孔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门牌 雪弗板喷绘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250*150mm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门牌 雪弗板喷绘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300*80mm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白钢公章方盒牌匾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60*40cm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彩色UV标志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60*40cm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水晶奖杯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五角星、话筒等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水晶奖杯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五角星、话筒等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金色奖杯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金色奖杯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金色奖杯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异型 如跳舞的人、话筒等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金色奖杯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异型 如跳舞的人、话筒等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数码喷绘</w:t>
            </w:r>
            <w:r>
              <w:rPr>
                <w:rStyle w:val="10"/>
                <w:rFonts w:eastAsia="宋体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号旗帜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标准尺寸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国旗料 防晒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数码喷绘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号旗帜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1550*2400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国旗料 防晒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数码喷绘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号旗帜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1.28*1.92m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国旗料 防晒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数码喷绘4号旗帜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标准尺寸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国旗料 防晒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号国旗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国旗料 防晒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号国旗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国旗料 防晒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号国旗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国旗料 防晒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号国旗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国旗料 防晒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亚克力雕刻字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/平方米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8mm</w:t>
            </w:r>
          </w:p>
        </w:tc>
        <w:tc>
          <w:tcPr>
            <w:tcW w:w="4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/平方米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</w:t>
            </w:r>
          </w:p>
        </w:tc>
        <w:tc>
          <w:tcPr>
            <w:tcW w:w="4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</w:t>
            </w:r>
          </w:p>
        </w:tc>
        <w:tc>
          <w:tcPr>
            <w:tcW w:w="4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腰线、车贴不干胶字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含粘贴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腰线磨砂贴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含粘贴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员工胸牌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（白钢拉丝、别针）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70*20*3mm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？个起刻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红袖标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　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绒带粘扣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公章（胶皮）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公章（光敏）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公章（原子）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个人小名章（胶皮）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个人胶皮、方章（法人章）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手写签名章（胶皮）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3.5mm*1.5mm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手写签名章（原子）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3.5mm*1.5mm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手写签名章（光敏）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3.5mm*1.5mm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菱形章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3.3mm长对角线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90*54mm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300克 白卡纸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名片（100张/盒）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90*54mm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300克 冰白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名片（100张/盒）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90*54mm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特种纸，亚光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学生住宿卡（和名片一样）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90*54mm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300克 白卡纸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铝型材易拉宝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2*0.8m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铝型材易拉宝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2*0.8m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门型展架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1.8*0.8m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门型展架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1.8*0.8m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1.8*0.8m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1.8*0.8m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 *0.6 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 *0.6 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室内写真布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正常厚度 室内写真布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优秀宿舍锦旗（三角）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工艺：发泡绒布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喷绘布+铁架 双面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1*1.5m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白钢旗杆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直径：20mm  厚度：0.8mm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白钢旗杆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直径：20mm  厚度：0.8mm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直径：20mm  厚度：0.8mm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绶带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元/条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普通红绒发泡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其他材质   请备注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学生宿舍 楼门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60*20cm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防腐木、厚度：40mm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不带支柱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标牌（木质雕刻）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60*20cm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防腐木、  厚度20mm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草坪内指示牌（木质）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80*20cm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防腐木、厚度40mm、 带支柱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防腐木、厚度20mm、带支柱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草坪内指示牌（木质）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60*20cm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防腐木、厚度40mm、 带支柱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防腐木、厚度20mm、带支柱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草坪内指示牌（木质）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120*40cm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防腐木、厚度：40 mm 带支柱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防腐木、厚度20mm、带支柱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冰白纸彩色打印 双面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b5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克数：300克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学生宿舍门上 铝牌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8*3.5cm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椭圆形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胶皮章 学生党支部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3*1cm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胶皮章  各种银行帐号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4.5*1.2cm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胶皮章  已审阅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4*1.5cm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胶皮章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8*1cm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胶皮章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4*4cm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原子章   长条形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10*1.5cm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水晶头公章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封皮打印及装订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157铜版纸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材料打印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70克双胶纸 黑白双面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材料打印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70克双胶纸  黑白单面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材料打印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157铜版纸  彩色单面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材料打印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157铜版纸  彩色双面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材料封皮打印装订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（精装 硬壳 300g）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材料封皮打印胶装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（精装 硬壳 300g）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亚克力学院LOGO（图形+字）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700*700*8mm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  四色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雪弗板学院LOGO（图形+字）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700*700*8mm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（禁止吸烟、消防通道等）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 /平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含人工、运输、安装费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证书打印裱框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元/套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证书打印裱框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元/套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证书封皮 UV 印字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纪念品或衣服等上印字及logo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接站用手举牌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1000*800 mm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双面，杆可伸缩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刀旗的竹竿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约直径1.5厘米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垃圾桶提示贴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18*11cm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车贴  四色喷色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小桌旗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校旗、党旗、国旗等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亚克力台卡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 * 22 cm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中间夹纸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白钢+ 木托牌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60*40cm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白钢+ 木托牌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B5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(含运输 安装,到实地测量)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超薄灯箱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普通LED光源灯箱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楼体金属字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50*50cm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含运输 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白钢拉丝方盒牌匾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75*50cm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彩色UV标志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白钢拉丝方盒牌匾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75*50cm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DM单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210*285mm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哑粉纸，双面四色，157克（备注多少张起印）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公章（原子）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雪弗板门牌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400*140mm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室外车贴裱10mm厚雪弗板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雪弗板门牌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600*210mm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室外车贴亮膜表10mm厚雪弗板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制度板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600*800mm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背胶哑膜裱KT板，塑料边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木质宣传栏画面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150*110cm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车贴哑膜裱KT板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明信片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40*15cm，双面覆膜，双面印刷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一面为明信片常规空白、横线、logo等内容，一面为彩色照片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学院logo透明贴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直径3cm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学院logo透明贴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直径5cm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彩色印刷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mMzYTI2NWI2ODcxZGNlNmQzNGY2N2RkYWM3NWQifQ=="/>
  </w:docVars>
  <w:rsids>
    <w:rsidRoot w:val="00000000"/>
    <w:rsid w:val="03664381"/>
    <w:rsid w:val="20BB2FF6"/>
    <w:rsid w:val="214B0CB8"/>
    <w:rsid w:val="32205B47"/>
    <w:rsid w:val="462E7BA0"/>
    <w:rsid w:val="606E3D0C"/>
    <w:rsid w:val="7C300709"/>
    <w:rsid w:val="7FBF30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Paragraph"/>
    <w:basedOn w:val="1"/>
    <w:qFormat/>
    <w:uiPriority w:val="34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font71"/>
    <w:basedOn w:val="6"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0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</Company>
  <Pages>6</Pages>
  <Words>2365</Words>
  <Characters>3111</Characters>
  <Lines>6</Lines>
  <Paragraphs>1</Paragraphs>
  <TotalTime>1</TotalTime>
  <ScaleCrop>false</ScaleCrop>
  <LinksUpToDate>false</LinksUpToDate>
  <CharactersWithSpaces>3212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2022-01-19T19:43:00Z</dcterms:created>
  <dc:creator>User</dc:creator>
  <cp:lastModifiedBy>Emo</cp:lastModifiedBy>
  <dcterms:modified xsi:type="dcterms:W3CDTF">2023-08-08T03:34:45Z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4722658C72558604D18753623FBAC7E0</vt:lpwstr>
  </property>
</Properties>
</file>