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330" w:afterAutospacing="0" w:line="480" w:lineRule="atLeast"/>
        <w:ind w:left="0" w:right="0" w:firstLine="420"/>
        <w:jc w:val="center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83838"/>
          <w:spacing w:val="0"/>
          <w:sz w:val="36"/>
          <w:szCs w:val="36"/>
          <w:shd w:val="clear" w:fill="FFFFFF"/>
          <w:vertAlign w:val="baseline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83838"/>
          <w:spacing w:val="0"/>
          <w:sz w:val="36"/>
          <w:szCs w:val="36"/>
          <w:shd w:val="clear" w:fill="FFFFFF"/>
          <w:vertAlign w:val="baseline"/>
          <w:lang w:val="en-US" w:eastAsia="zh-CN"/>
        </w:rPr>
        <w:t>项目需求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1.</w:t>
      </w:r>
      <w:r>
        <w:rPr>
          <w:rFonts w:hint="eastAsia"/>
          <w:sz w:val="22"/>
          <w:szCs w:val="28"/>
        </w:rPr>
        <w:t>建设</w:t>
      </w:r>
      <w:r>
        <w:rPr>
          <w:rFonts w:hint="eastAsia"/>
          <w:sz w:val="22"/>
          <w:szCs w:val="28"/>
          <w:lang w:val="en-US" w:eastAsia="zh-CN"/>
        </w:rPr>
        <w:t>内容</w:t>
      </w:r>
      <w:r>
        <w:rPr>
          <w:rFonts w:hint="eastAsia"/>
          <w:sz w:val="22"/>
          <w:szCs w:val="28"/>
        </w:rPr>
        <w:t>：零星维修项目（</w:t>
      </w:r>
      <w:r>
        <w:rPr>
          <w:rFonts w:hint="eastAsia"/>
          <w:sz w:val="22"/>
          <w:szCs w:val="28"/>
          <w:lang w:val="en-US" w:eastAsia="zh-CN"/>
        </w:rPr>
        <w:t>含</w:t>
      </w:r>
      <w:r>
        <w:rPr>
          <w:rFonts w:hint="eastAsia"/>
          <w:sz w:val="22"/>
          <w:szCs w:val="28"/>
        </w:rPr>
        <w:t>学校房屋建筑物、道路、水</w:t>
      </w:r>
      <w:r>
        <w:rPr>
          <w:rFonts w:hint="eastAsia"/>
          <w:sz w:val="22"/>
          <w:szCs w:val="28"/>
          <w:lang w:val="en-US" w:eastAsia="zh-CN"/>
        </w:rPr>
        <w:t>暖、</w:t>
      </w:r>
      <w:r>
        <w:rPr>
          <w:rFonts w:hint="eastAsia"/>
          <w:sz w:val="22"/>
          <w:szCs w:val="28"/>
        </w:rPr>
        <w:t>电气、公共设施维修、装饰装修</w:t>
      </w:r>
      <w:r>
        <w:rPr>
          <w:rFonts w:hint="eastAsia"/>
          <w:sz w:val="22"/>
          <w:szCs w:val="28"/>
          <w:lang w:eastAsia="zh-CN"/>
        </w:rPr>
        <w:t>、</w:t>
      </w:r>
      <w:r>
        <w:rPr>
          <w:rFonts w:hint="eastAsia"/>
          <w:sz w:val="22"/>
          <w:szCs w:val="28"/>
          <w:lang w:val="en-US" w:eastAsia="zh-CN"/>
        </w:rPr>
        <w:t>防水</w:t>
      </w:r>
      <w:r>
        <w:rPr>
          <w:rFonts w:hint="eastAsia"/>
          <w:sz w:val="22"/>
          <w:szCs w:val="28"/>
        </w:rPr>
        <w:t>改造等项目</w:t>
      </w:r>
      <w:r>
        <w:rPr>
          <w:rFonts w:hint="eastAsia"/>
          <w:sz w:val="22"/>
          <w:szCs w:val="28"/>
          <w:lang w:val="en-US" w:eastAsia="zh-CN"/>
        </w:rPr>
        <w:t>及应急抢修项目</w:t>
      </w:r>
      <w:r>
        <w:rPr>
          <w:rFonts w:hint="eastAsia"/>
          <w:sz w:val="22"/>
          <w:szCs w:val="28"/>
        </w:rPr>
        <w:t>）。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2</w:t>
      </w:r>
      <w:r>
        <w:rPr>
          <w:rFonts w:hint="eastAsia"/>
          <w:sz w:val="22"/>
          <w:szCs w:val="28"/>
          <w:lang w:val="en-US" w:eastAsia="zh-CN"/>
        </w:rPr>
        <w:t>.</w:t>
      </w:r>
      <w:r>
        <w:rPr>
          <w:rFonts w:hint="eastAsia"/>
          <w:sz w:val="22"/>
          <w:szCs w:val="28"/>
        </w:rPr>
        <w:t>项目预算</w:t>
      </w:r>
      <w:r>
        <w:rPr>
          <w:rFonts w:hint="eastAsia"/>
          <w:sz w:val="22"/>
          <w:szCs w:val="28"/>
          <w:lang w:val="en-US" w:eastAsia="zh-CN"/>
        </w:rPr>
        <w:t>范围</w:t>
      </w:r>
      <w:r>
        <w:rPr>
          <w:rFonts w:hint="eastAsia"/>
          <w:sz w:val="22"/>
          <w:szCs w:val="28"/>
        </w:rPr>
        <w:t>：</w:t>
      </w:r>
      <w:r>
        <w:rPr>
          <w:rFonts w:hint="eastAsia"/>
          <w:sz w:val="22"/>
          <w:szCs w:val="28"/>
          <w:lang w:val="en-US" w:eastAsia="zh-CN"/>
        </w:rPr>
        <w:t>单项工程5</w:t>
      </w:r>
      <w:r>
        <w:rPr>
          <w:rFonts w:hint="eastAsia"/>
          <w:sz w:val="22"/>
          <w:szCs w:val="28"/>
        </w:rPr>
        <w:t>万</w:t>
      </w:r>
      <w:r>
        <w:rPr>
          <w:rFonts w:hint="eastAsia"/>
          <w:sz w:val="22"/>
          <w:szCs w:val="28"/>
          <w:lang w:val="en-US" w:eastAsia="zh-CN"/>
        </w:rPr>
        <w:t>以内</w:t>
      </w:r>
      <w:r>
        <w:rPr>
          <w:rFonts w:hint="eastAsia"/>
          <w:sz w:val="22"/>
          <w:szCs w:val="28"/>
        </w:rPr>
        <w:t>。</w:t>
      </w:r>
    </w:p>
    <w:p>
      <w:pPr>
        <w:spacing w:line="480" w:lineRule="auto"/>
        <w:rPr>
          <w:rFonts w:hint="eastAsia" w:eastAsiaTheme="minorEastAsia"/>
          <w:sz w:val="22"/>
          <w:szCs w:val="28"/>
          <w:lang w:eastAsia="zh-CN"/>
        </w:rPr>
      </w:pPr>
      <w:r>
        <w:rPr>
          <w:rFonts w:hint="eastAsia"/>
          <w:sz w:val="22"/>
          <w:szCs w:val="28"/>
          <w:lang w:val="en-US" w:eastAsia="zh-CN"/>
        </w:rPr>
        <w:t>3.</w:t>
      </w:r>
      <w:r>
        <w:rPr>
          <w:rFonts w:hint="eastAsia"/>
          <w:sz w:val="22"/>
          <w:szCs w:val="28"/>
        </w:rPr>
        <w:t>服务周期：自合同签订之日起12个月</w:t>
      </w:r>
      <w:r>
        <w:rPr>
          <w:rFonts w:hint="eastAsia"/>
          <w:sz w:val="22"/>
          <w:szCs w:val="28"/>
          <w:lang w:eastAsia="zh-CN"/>
        </w:rPr>
        <w:t>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4.</w:t>
      </w:r>
      <w:r>
        <w:rPr>
          <w:rFonts w:hint="eastAsia"/>
          <w:sz w:val="22"/>
          <w:szCs w:val="28"/>
        </w:rPr>
        <w:t>本项目</w:t>
      </w:r>
      <w:r>
        <w:rPr>
          <w:rFonts w:hint="eastAsia"/>
          <w:sz w:val="22"/>
          <w:szCs w:val="28"/>
          <w:lang w:val="en-US" w:eastAsia="zh-CN"/>
        </w:rPr>
        <w:t>提供项目内容清单</w:t>
      </w:r>
      <w:r>
        <w:rPr>
          <w:rFonts w:hint="eastAsia"/>
          <w:sz w:val="22"/>
          <w:szCs w:val="28"/>
        </w:rPr>
        <w:t>，</w:t>
      </w:r>
      <w:r>
        <w:rPr>
          <w:rFonts w:hint="eastAsia"/>
          <w:sz w:val="22"/>
          <w:szCs w:val="28"/>
          <w:lang w:val="en-US" w:eastAsia="zh-CN"/>
        </w:rPr>
        <w:t>清单项综合单价《工程量清单计价规范（2017-辽宁）》、《辽宁省房屋建筑与装饰工程定额（2017）》、《辽宁省通用安装工程定额（2017）》及《沈阳市工程信息价》进行组价</w:t>
      </w:r>
      <w:r>
        <w:rPr>
          <w:rFonts w:hint="eastAsia"/>
          <w:sz w:val="22"/>
          <w:szCs w:val="28"/>
          <w:lang w:eastAsia="zh-CN"/>
        </w:rPr>
        <w:t>。</w:t>
      </w:r>
      <w:r>
        <w:rPr>
          <w:rFonts w:hint="eastAsia"/>
          <w:sz w:val="22"/>
          <w:szCs w:val="28"/>
        </w:rPr>
        <w:t>投标人</w:t>
      </w:r>
      <w:r>
        <w:rPr>
          <w:rFonts w:hint="eastAsia"/>
          <w:sz w:val="22"/>
          <w:szCs w:val="28"/>
          <w:lang w:val="en-US" w:eastAsia="zh-CN"/>
        </w:rPr>
        <w:t>需填报计价依据折扣率</w:t>
      </w:r>
      <w:r>
        <w:rPr>
          <w:rFonts w:hint="eastAsia"/>
          <w:sz w:val="22"/>
          <w:szCs w:val="28"/>
        </w:rPr>
        <w:t>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5.</w:t>
      </w:r>
      <w:r>
        <w:rPr>
          <w:rFonts w:hint="eastAsia"/>
          <w:sz w:val="22"/>
          <w:szCs w:val="28"/>
        </w:rPr>
        <w:t>工程质量要求：符合国家现行工程施工质量验收规范合格标准。</w:t>
      </w:r>
    </w:p>
    <w:p>
      <w:pPr>
        <w:spacing w:line="480" w:lineRule="auto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6.</w:t>
      </w:r>
      <w:r>
        <w:rPr>
          <w:rFonts w:hint="eastAsia"/>
          <w:sz w:val="22"/>
          <w:szCs w:val="28"/>
        </w:rPr>
        <w:t>承包方式：包工包料</w:t>
      </w:r>
      <w:r>
        <w:rPr>
          <w:rFonts w:hint="eastAsia"/>
          <w:sz w:val="22"/>
          <w:szCs w:val="28"/>
          <w:lang w:eastAsia="zh-CN"/>
        </w:rPr>
        <w:t>，</w:t>
      </w:r>
      <w:r>
        <w:rPr>
          <w:rFonts w:hint="eastAsia"/>
          <w:sz w:val="22"/>
          <w:szCs w:val="28"/>
          <w:lang w:val="en-US" w:eastAsia="zh-CN"/>
        </w:rPr>
        <w:t>按实结算。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7.名额</w:t>
      </w:r>
      <w:r>
        <w:rPr>
          <w:rFonts w:hint="eastAsia"/>
          <w:sz w:val="22"/>
          <w:szCs w:val="28"/>
        </w:rPr>
        <w:t>：选定</w:t>
      </w:r>
      <w:r>
        <w:rPr>
          <w:rFonts w:hint="eastAsia"/>
          <w:sz w:val="22"/>
          <w:szCs w:val="28"/>
          <w:lang w:val="en-US" w:eastAsia="zh-CN"/>
        </w:rPr>
        <w:t>3</w:t>
      </w:r>
      <w:r>
        <w:rPr>
          <w:rFonts w:hint="eastAsia"/>
          <w:sz w:val="22"/>
          <w:szCs w:val="28"/>
        </w:rPr>
        <w:t>名入围施工单位。</w:t>
      </w:r>
    </w:p>
    <w:p>
      <w:pPr>
        <w:spacing w:line="480" w:lineRule="auto"/>
        <w:rPr>
          <w:rFonts w:hint="eastAsia"/>
          <w:sz w:val="22"/>
          <w:szCs w:val="28"/>
          <w:lang w:val="en-US" w:eastAsia="zh-CN"/>
        </w:rPr>
      </w:pPr>
      <w:bookmarkStart w:id="0" w:name="_Toc389065124"/>
      <w:bookmarkEnd w:id="0"/>
      <w:bookmarkStart w:id="1" w:name="_Toc407135051"/>
      <w:bookmarkEnd w:id="1"/>
      <w:bookmarkStart w:id="2" w:name="_Toc66963439"/>
      <w:r>
        <w:rPr>
          <w:rFonts w:hint="eastAsia"/>
          <w:sz w:val="22"/>
          <w:szCs w:val="28"/>
          <w:lang w:val="en-US" w:eastAsia="zh-CN"/>
        </w:rPr>
        <w:t>8. </w:t>
      </w:r>
      <w:bookmarkEnd w:id="2"/>
      <w:r>
        <w:rPr>
          <w:rFonts w:hint="eastAsia"/>
          <w:sz w:val="22"/>
          <w:szCs w:val="28"/>
          <w:lang w:val="en-US" w:eastAsia="zh-CN"/>
        </w:rPr>
        <w:t>投标人资格要求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8</w:t>
      </w:r>
      <w:r>
        <w:rPr>
          <w:rFonts w:hint="eastAsia"/>
          <w:sz w:val="22"/>
          <w:szCs w:val="28"/>
        </w:rPr>
        <w:t>.1 本次招标要求投标人须具备建筑工程施工总承包贰级（含）以上资质，并在人员、设备、资金等方面具备相应的施工能力，其中，投标人拟派项目</w:t>
      </w:r>
      <w:r>
        <w:rPr>
          <w:rFonts w:hint="eastAsia"/>
          <w:sz w:val="22"/>
          <w:szCs w:val="28"/>
          <w:lang w:val="en-US" w:eastAsia="zh-CN"/>
        </w:rPr>
        <w:t>负责人</w:t>
      </w:r>
      <w:r>
        <w:rPr>
          <w:rFonts w:hint="eastAsia"/>
          <w:sz w:val="22"/>
          <w:szCs w:val="28"/>
        </w:rPr>
        <w:t>须具备</w:t>
      </w:r>
      <w:r>
        <w:rPr>
          <w:rFonts w:hint="eastAsia"/>
          <w:sz w:val="22"/>
          <w:szCs w:val="28"/>
          <w:lang w:val="en-US" w:eastAsia="zh-CN"/>
        </w:rPr>
        <w:t>相关工作经验</w:t>
      </w:r>
      <w:r>
        <w:rPr>
          <w:rFonts w:hint="eastAsia"/>
          <w:sz w:val="22"/>
          <w:szCs w:val="28"/>
        </w:rPr>
        <w:t>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8</w:t>
      </w:r>
      <w:r>
        <w:rPr>
          <w:rFonts w:hint="eastAsia"/>
          <w:sz w:val="22"/>
          <w:szCs w:val="28"/>
        </w:rPr>
        <w:t>.2 .符合《中华人民共和国政府采购法》第二十二条资格条件：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①具有独立承担民事责任的能力；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②具有良好的商业信誉和健全的财务会计制度；</w:t>
      </w:r>
      <w:bookmarkStart w:id="3" w:name="_GoBack"/>
      <w:bookmarkEnd w:id="3"/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③具有履行合同所必需的设备和专业技术能力；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④有依法缴纳税收和社会保障资金的良好记录；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⑤法律、行政法规规定的其他条件。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8</w:t>
      </w:r>
      <w:r>
        <w:rPr>
          <w:rFonts w:hint="eastAsia"/>
          <w:sz w:val="22"/>
          <w:szCs w:val="28"/>
        </w:rPr>
        <w:t>.3 投标人成立时间不少于3年。</w:t>
      </w:r>
    </w:p>
    <w:p>
      <w:pPr>
        <w:spacing w:line="480" w:lineRule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8</w:t>
      </w:r>
      <w:r>
        <w:rPr>
          <w:rFonts w:hint="eastAsia"/>
          <w:sz w:val="22"/>
          <w:szCs w:val="28"/>
        </w:rPr>
        <w:t>.4业绩要求：</w:t>
      </w:r>
      <w:r>
        <w:rPr>
          <w:rFonts w:hint="eastAsia"/>
          <w:sz w:val="22"/>
          <w:szCs w:val="28"/>
          <w:lang w:val="en-US" w:eastAsia="zh-CN"/>
        </w:rPr>
        <w:t>三年内有相似零星维修项目或高校建设项目</w:t>
      </w:r>
      <w:r>
        <w:rPr>
          <w:rFonts w:hint="eastAsia"/>
          <w:sz w:val="22"/>
          <w:szCs w:val="28"/>
        </w:rPr>
        <w:t>。</w:t>
      </w:r>
    </w:p>
    <w:p/>
    <w:sectPr>
      <w:pgSz w:w="11906" w:h="16838"/>
      <w:pgMar w:top="1440" w:right="1066" w:bottom="698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yODBiYzJiZmMxMjYzODFjMzQxZjkxNzg2MjdhMzMifQ=="/>
  </w:docVars>
  <w:rsids>
    <w:rsidRoot w:val="4977467F"/>
    <w:rsid w:val="3FCE0AEA"/>
    <w:rsid w:val="42F26435"/>
    <w:rsid w:val="4977467F"/>
    <w:rsid w:val="4F912134"/>
    <w:rsid w:val="51CA5B23"/>
    <w:rsid w:val="615A0886"/>
    <w:rsid w:val="72EE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535</Characters>
  <Lines>0</Lines>
  <Paragraphs>0</Paragraphs>
  <TotalTime>26</TotalTime>
  <ScaleCrop>false</ScaleCrop>
  <LinksUpToDate>false</LinksUpToDate>
  <CharactersWithSpaces>539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2023-05-29T07:51:00Z</dcterms:created>
  <dc:creator>宇</dc:creator>
  <cp:lastModifiedBy>Dell</cp:lastModifiedBy>
  <dcterms:modified xsi:type="dcterms:W3CDTF">2023-06-06T05:01:38Z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40D503086F1641DC9C8EF69A9DEC09C7</vt:lpwstr>
  </property>
</Properties>
</file>